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D2" w:rsidRPr="005324DA" w:rsidRDefault="00817CD2" w:rsidP="00817CD2">
      <w:pPr>
        <w:tabs>
          <w:tab w:val="left" w:pos="1440"/>
        </w:tabs>
        <w:rPr>
          <w:rFonts w:ascii="方正小标宋简体" w:eastAsia="方正小标宋简体" w:hAnsi="PMingLiU-ExtB" w:cs="Aharoni"/>
          <w:color w:val="FF0000"/>
          <w:spacing w:val="-20"/>
          <w:w w:val="39"/>
          <w:sz w:val="154"/>
          <w:szCs w:val="144"/>
        </w:rPr>
      </w:pPr>
      <w:r w:rsidRPr="005324DA">
        <w:rPr>
          <w:rFonts w:ascii="方正小标宋简体" w:eastAsia="方正小标宋简体" w:hAnsi="PMingLiU-ExtB" w:cs="Aharoni" w:hint="eastAsia"/>
          <w:color w:val="FF0000"/>
          <w:spacing w:val="-20"/>
          <w:w w:val="39"/>
          <w:sz w:val="154"/>
          <w:szCs w:val="144"/>
        </w:rPr>
        <w:t>安徽省建筑材料科学技术研究所文件</w:t>
      </w:r>
    </w:p>
    <w:p w:rsidR="00817CD2" w:rsidRPr="00B23867" w:rsidRDefault="00817CD2" w:rsidP="00817CD2">
      <w:pPr>
        <w:tabs>
          <w:tab w:val="left" w:pos="1440"/>
          <w:tab w:val="right" w:pos="8820"/>
        </w:tabs>
        <w:spacing w:line="340" w:lineRule="exact"/>
        <w:jc w:val="center"/>
        <w:rPr>
          <w:rFonts w:ascii="仿宋_GB2312" w:eastAsia="仿宋_GB2312" w:cs="仿宋_GB2312"/>
          <w:sz w:val="32"/>
          <w:szCs w:val="32"/>
        </w:rPr>
      </w:pPr>
      <w:r w:rsidRPr="00B23867">
        <w:rPr>
          <w:rFonts w:ascii="仿宋_GB2312" w:eastAsia="仿宋_GB2312" w:cs="仿宋_GB2312" w:hint="eastAsia"/>
          <w:sz w:val="32"/>
          <w:szCs w:val="32"/>
        </w:rPr>
        <w:t>科研所</w:t>
      </w:r>
      <w:r>
        <w:rPr>
          <w:rFonts w:ascii="仿宋_GB2312" w:eastAsia="仿宋_GB2312" w:cs="仿宋_GB2312" w:hint="eastAsia"/>
          <w:sz w:val="32"/>
          <w:szCs w:val="32"/>
        </w:rPr>
        <w:t>字[2019</w:t>
      </w:r>
      <w:r>
        <w:rPr>
          <w:rFonts w:ascii="仿宋_GB2312" w:eastAsia="仿宋_GB2312" w:cs="仿宋_GB2312"/>
          <w:sz w:val="32"/>
          <w:szCs w:val="32"/>
        </w:rPr>
        <w:t>]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17CD2" w:rsidRPr="000A51AC" w:rsidRDefault="00817CD2" w:rsidP="00817CD2">
      <w:pPr>
        <w:tabs>
          <w:tab w:val="left" w:pos="1440"/>
          <w:tab w:val="right" w:pos="8820"/>
        </w:tabs>
        <w:spacing w:line="400" w:lineRule="exact"/>
        <w:rPr>
          <w:rFonts w:ascii="宋体" w:hAnsi="宋体"/>
          <w:color w:val="FF0000"/>
          <w:w w:val="43"/>
          <w:sz w:val="84"/>
          <w:szCs w:val="84"/>
          <w:u w:val="single"/>
        </w:rPr>
      </w:pPr>
      <w:r w:rsidRPr="000A51AC">
        <w:rPr>
          <w:rFonts w:ascii="宋体" w:hAnsi="宋体" w:hint="eastAsia"/>
          <w:color w:val="FF0000"/>
          <w:w w:val="43"/>
          <w:sz w:val="84"/>
          <w:szCs w:val="84"/>
          <w:u w:val="single"/>
        </w:rPr>
        <w:t>_________________________________________________</w:t>
      </w:r>
    </w:p>
    <w:p w:rsidR="00817CD2" w:rsidRDefault="00817CD2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2690C" w:rsidRPr="00B44D5B" w:rsidRDefault="0062690C" w:rsidP="0062690C">
      <w:pPr>
        <w:widowControl/>
        <w:spacing w:line="270" w:lineRule="atLeast"/>
        <w:jc w:val="center"/>
        <w:rPr>
          <w:rFonts w:ascii="方正小标宋简体" w:eastAsia="方正小标宋简体" w:hAnsi="方正小标宋简体" w:cs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《</w:t>
      </w:r>
      <w:proofErr w:type="gramEnd"/>
      <w:r w:rsidRPr="00B44D5B"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安徽省建筑材料科学技术研究所</w:t>
      </w:r>
    </w:p>
    <w:p w:rsidR="0062690C" w:rsidRPr="00B44D5B" w:rsidRDefault="0062690C" w:rsidP="0062690C">
      <w:pPr>
        <w:widowControl/>
        <w:spacing w:line="270" w:lineRule="atLeast"/>
        <w:jc w:val="center"/>
        <w:rPr>
          <w:rFonts w:ascii="方正小标宋简体" w:eastAsia="方正小标宋简体" w:hAnsi="方正小标宋简体" w:cs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采购管理办法</w:t>
      </w:r>
      <w:proofErr w:type="gramStart"/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</w:rPr>
        <w:t>的通知</w:t>
      </w:r>
    </w:p>
    <w:p w:rsidR="0062690C" w:rsidRDefault="0062690C" w:rsidP="0062690C">
      <w:pPr>
        <w:widowControl/>
        <w:spacing w:line="270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所属各部门：</w:t>
      </w:r>
    </w:p>
    <w:p w:rsidR="0062690C" w:rsidRPr="00420D7F" w:rsidRDefault="0062690C" w:rsidP="0062690C">
      <w:pPr>
        <w:widowControl/>
        <w:spacing w:line="270" w:lineRule="atLeas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  <w:r w:rsidRPr="00420D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r w:rsidRPr="0062690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安徽省建筑材料科学技术研究所采购管理办法</w:t>
      </w:r>
      <w:r w:rsidRPr="00420D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已通过总经理办公会审议通过，现印发给你们，请遵照执行。</w:t>
      </w:r>
    </w:p>
    <w:p w:rsidR="0062690C" w:rsidRPr="00420D7F" w:rsidRDefault="0062690C" w:rsidP="0062690C">
      <w:pPr>
        <w:widowControl/>
        <w:spacing w:line="270" w:lineRule="atLeas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2690C" w:rsidRPr="00420D7F" w:rsidRDefault="0062690C" w:rsidP="0062690C">
      <w:pPr>
        <w:widowControl/>
        <w:spacing w:line="270" w:lineRule="atLeas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2690C" w:rsidRPr="00420D7F" w:rsidRDefault="0062690C" w:rsidP="0062690C">
      <w:pPr>
        <w:widowControl/>
        <w:spacing w:line="270" w:lineRule="atLeas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2690C" w:rsidRDefault="0062690C" w:rsidP="0062690C">
      <w:pPr>
        <w:widowControl/>
        <w:spacing w:line="270" w:lineRule="atLeas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安徽省建筑材料科学技术研究所</w:t>
      </w:r>
    </w:p>
    <w:p w:rsidR="0062690C" w:rsidRPr="00420D7F" w:rsidRDefault="0062690C" w:rsidP="0062690C">
      <w:pPr>
        <w:widowControl/>
        <w:spacing w:line="270" w:lineRule="atLeast"/>
        <w:ind w:right="96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2019年10月28日</w:t>
      </w:r>
    </w:p>
    <w:p w:rsidR="0062690C" w:rsidRDefault="0062690C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2690C" w:rsidRDefault="0062690C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2690C" w:rsidRDefault="0062690C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2690C" w:rsidRDefault="0062690C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341FA" w:rsidRDefault="007341FA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安徽省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建筑材料科学技术研究所</w:t>
      </w:r>
    </w:p>
    <w:p w:rsidR="007341FA" w:rsidRDefault="007341FA" w:rsidP="007341FA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采购管理办法</w:t>
      </w:r>
    </w:p>
    <w:p w:rsidR="00817CD2" w:rsidRDefault="00817CD2" w:rsidP="00817CD2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341FA" w:rsidRDefault="00817CD2" w:rsidP="00817CD2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第一章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>总</w:t>
      </w:r>
      <w:r w:rsidR="007341FA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>则</w:t>
      </w:r>
    </w:p>
    <w:p w:rsidR="007341FA" w:rsidRPr="00D56BAB" w:rsidRDefault="007341FA" w:rsidP="007341FA">
      <w:pPr>
        <w:wordWrap w:val="0"/>
        <w:spacing w:line="58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为规范</w:t>
      </w:r>
      <w:r w:rsidRPr="00D56BAB">
        <w:rPr>
          <w:rFonts w:ascii="仿宋" w:eastAsia="仿宋" w:hAnsi="仿宋" w:cs="Times New Roman" w:hint="eastAsia"/>
          <w:sz w:val="32"/>
          <w:szCs w:val="32"/>
        </w:rPr>
        <w:t>安徽省建筑材料科学技术研究所</w:t>
      </w:r>
      <w:r w:rsidRPr="00D56BAB">
        <w:rPr>
          <w:rFonts w:ascii="仿宋" w:eastAsia="仿宋" w:hAnsi="仿宋" w:cs="Times New Roman"/>
          <w:sz w:val="32"/>
          <w:szCs w:val="32"/>
        </w:rPr>
        <w:t>（以下简称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）采购工作，参照《中华人民共和国招标投标法》《政府采购非招标采购方式管理办法》（财政部令第74号）、《国有企业采购操作规范》（T/CFLP0016-2019）等法律法规及团体标准，</w:t>
      </w:r>
      <w:r w:rsidRPr="00D56BAB">
        <w:rPr>
          <w:rFonts w:ascii="仿宋" w:eastAsia="仿宋" w:hAnsi="仿宋" w:cs="Times New Roman" w:hint="eastAsia"/>
          <w:sz w:val="32"/>
          <w:szCs w:val="32"/>
        </w:rPr>
        <w:t>按照</w:t>
      </w:r>
      <w:r w:rsidR="004679D3" w:rsidRPr="00D56BAB">
        <w:rPr>
          <w:rFonts w:ascii="仿宋" w:eastAsia="仿宋" w:hAnsi="仿宋" w:cs="Times New Roman" w:hint="eastAsia"/>
          <w:sz w:val="32"/>
          <w:szCs w:val="32"/>
        </w:rPr>
        <w:t>集团</w:t>
      </w:r>
      <w:r w:rsidRPr="00D56BAB">
        <w:rPr>
          <w:rFonts w:ascii="仿宋" w:eastAsia="仿宋" w:hAnsi="仿宋" w:cs="Times New Roman" w:hint="eastAsia"/>
          <w:sz w:val="32"/>
          <w:szCs w:val="32"/>
        </w:rPr>
        <w:t>公司采购制度</w:t>
      </w:r>
      <w:r w:rsidR="00C11B04" w:rsidRPr="00D56BAB">
        <w:rPr>
          <w:rFonts w:ascii="仿宋" w:eastAsia="仿宋" w:hAnsi="仿宋" w:cs="Times New Roman" w:hint="eastAsia"/>
          <w:sz w:val="32"/>
          <w:szCs w:val="32"/>
        </w:rPr>
        <w:t>要求</w:t>
      </w:r>
      <w:r w:rsidRPr="00D56BAB">
        <w:rPr>
          <w:rFonts w:ascii="仿宋" w:eastAsia="仿宋" w:hAnsi="仿宋" w:cs="Times New Roman" w:hint="eastAsia"/>
          <w:sz w:val="32"/>
          <w:szCs w:val="32"/>
        </w:rPr>
        <w:t>，</w:t>
      </w:r>
      <w:r w:rsidRPr="00D56BAB">
        <w:rPr>
          <w:rFonts w:ascii="仿宋" w:eastAsia="仿宋" w:hAnsi="仿宋" w:cs="Times New Roman"/>
          <w:sz w:val="32"/>
          <w:szCs w:val="32"/>
        </w:rPr>
        <w:t>结合</w:t>
      </w:r>
      <w:r w:rsidRPr="00D56BAB">
        <w:rPr>
          <w:rFonts w:ascii="仿宋" w:eastAsia="仿宋" w:hAnsi="仿宋" w:cs="Times New Roman" w:hint="eastAsia"/>
          <w:sz w:val="32"/>
          <w:szCs w:val="32"/>
        </w:rPr>
        <w:t>我所实际情况，</w:t>
      </w:r>
      <w:r w:rsidRPr="00D56BAB">
        <w:rPr>
          <w:rFonts w:ascii="仿宋" w:eastAsia="仿宋" w:hAnsi="仿宋" w:cs="Times New Roman"/>
          <w:sz w:val="32"/>
          <w:szCs w:val="32"/>
        </w:rPr>
        <w:t>制定本办法。</w:t>
      </w:r>
    </w:p>
    <w:p w:rsidR="007341FA" w:rsidRDefault="007341FA" w:rsidP="007341FA">
      <w:pPr>
        <w:wordWrap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本办法所称采购，是指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单次采购预算控制价5万元（含）人民币以上的货物、工程和服务的采购行为。</w:t>
      </w:r>
    </w:p>
    <w:p w:rsidR="007341FA" w:rsidRDefault="007341FA" w:rsidP="007341FA">
      <w:pPr>
        <w:wordWrap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采购应当遵循公开透明、公平竞争、公正和诚实信用原则。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本所及二级子公司、各部门</w:t>
      </w:r>
      <w:r w:rsidRPr="00D56BAB">
        <w:rPr>
          <w:rFonts w:ascii="仿宋" w:eastAsia="仿宋" w:hAnsi="仿宋" w:cs="Times New Roman"/>
          <w:sz w:val="32"/>
          <w:szCs w:val="32"/>
        </w:rPr>
        <w:t>应当依法依规、科学有序地开展采购工作。</w:t>
      </w:r>
    </w:p>
    <w:p w:rsidR="007341FA" w:rsidRDefault="007341FA" w:rsidP="007341FA">
      <w:pPr>
        <w:wordWrap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41FA" w:rsidRDefault="007341FA" w:rsidP="007341FA">
      <w:pPr>
        <w:wordWrap w:val="0"/>
        <w:spacing w:line="580" w:lineRule="exact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组织机构及职责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成立采购管理领导小组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组  长：总经理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副组长：办公室分管领导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成  员：办公室负责人、财务管理部负责人、</w:t>
      </w:r>
      <w:r w:rsidRPr="00D56BAB">
        <w:rPr>
          <w:rFonts w:ascii="仿宋" w:eastAsia="仿宋" w:hAnsi="仿宋" w:cs="Times New Roman" w:hint="eastAsia"/>
          <w:sz w:val="32"/>
          <w:szCs w:val="32"/>
        </w:rPr>
        <w:t>技术质量</w:t>
      </w:r>
      <w:r w:rsidRPr="00D56BAB">
        <w:rPr>
          <w:rFonts w:ascii="仿宋" w:eastAsia="仿宋" w:hAnsi="仿宋" w:cs="Times New Roman"/>
          <w:sz w:val="32"/>
          <w:szCs w:val="32"/>
        </w:rPr>
        <w:t>部负责人、申购部门负责人、采购专员。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采购管理领导小组主要职责为：</w:t>
      </w:r>
    </w:p>
    <w:p w:rsidR="007341FA" w:rsidRPr="00D56BAB" w:rsidRDefault="007341FA" w:rsidP="007341FA">
      <w:pPr>
        <w:numPr>
          <w:ilvl w:val="0"/>
          <w:numId w:val="2"/>
        </w:num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负责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范围内物资采购、技术服务、工程建设等采购</w:t>
      </w:r>
      <w:r w:rsidRPr="00D56BAB">
        <w:rPr>
          <w:rFonts w:ascii="仿宋" w:eastAsia="仿宋" w:hAnsi="仿宋" w:cs="Times New Roman"/>
          <w:sz w:val="32"/>
          <w:szCs w:val="32"/>
        </w:rPr>
        <w:lastRenderedPageBreak/>
        <w:t>工作的组织、监督和管理；</w:t>
      </w:r>
    </w:p>
    <w:p w:rsidR="007341FA" w:rsidRPr="00D56BAB" w:rsidRDefault="007341FA" w:rsidP="007341FA">
      <w:pPr>
        <w:numPr>
          <w:ilvl w:val="0"/>
          <w:numId w:val="2"/>
        </w:num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依据国家有关法律法规和</w:t>
      </w:r>
      <w:r w:rsidR="004679D3" w:rsidRPr="00D56BAB">
        <w:rPr>
          <w:rFonts w:ascii="仿宋" w:eastAsia="仿宋" w:hAnsi="仿宋" w:cs="Times New Roman" w:hint="eastAsia"/>
          <w:sz w:val="32"/>
          <w:szCs w:val="32"/>
        </w:rPr>
        <w:t>集团公司</w:t>
      </w:r>
      <w:r w:rsidRPr="00D56BAB">
        <w:rPr>
          <w:rFonts w:ascii="仿宋" w:eastAsia="仿宋" w:hAnsi="仿宋" w:cs="Times New Roman"/>
          <w:sz w:val="32"/>
          <w:szCs w:val="32"/>
        </w:rPr>
        <w:t>有关规定，制定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采购相关制度；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（三）指导和监督所属</w:t>
      </w:r>
      <w:r w:rsidRPr="00D56BAB">
        <w:rPr>
          <w:rFonts w:ascii="仿宋" w:eastAsia="仿宋" w:hAnsi="仿宋" w:cs="Times New Roman" w:hint="eastAsia"/>
          <w:sz w:val="32"/>
          <w:szCs w:val="32"/>
        </w:rPr>
        <w:t>二级子公司、各部门</w:t>
      </w:r>
      <w:r w:rsidRPr="00D56BAB">
        <w:rPr>
          <w:rFonts w:ascii="仿宋" w:eastAsia="仿宋" w:hAnsi="仿宋" w:cs="Times New Roman"/>
          <w:sz w:val="32"/>
          <w:szCs w:val="32"/>
        </w:rPr>
        <w:t>采购工作。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采购管理领导小组下设采购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办公室</w:t>
      </w:r>
      <w:r w:rsidRPr="00D56BAB">
        <w:rPr>
          <w:rFonts w:ascii="仿宋" w:eastAsia="仿宋" w:hAnsi="仿宋" w:cs="Times New Roman"/>
          <w:sz w:val="32"/>
          <w:szCs w:val="32"/>
        </w:rPr>
        <w:t>，</w:t>
      </w:r>
      <w:r w:rsidRPr="00D56BAB">
        <w:rPr>
          <w:rFonts w:ascii="仿宋" w:eastAsia="仿宋" w:hAnsi="仿宋" w:cs="Times New Roman" w:hint="eastAsia"/>
          <w:sz w:val="32"/>
          <w:szCs w:val="32"/>
        </w:rPr>
        <w:t>技术质量部</w:t>
      </w:r>
      <w:r w:rsidRPr="00D56BAB">
        <w:rPr>
          <w:rFonts w:ascii="仿宋" w:eastAsia="仿宋" w:hAnsi="仿宋" w:cs="Times New Roman"/>
          <w:sz w:val="32"/>
          <w:szCs w:val="32"/>
        </w:rPr>
        <w:t>负责人任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主任。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主要职责为：</w:t>
      </w:r>
    </w:p>
    <w:p w:rsidR="007341FA" w:rsidRPr="00D56BAB" w:rsidRDefault="007341FA" w:rsidP="007341FA">
      <w:pPr>
        <w:wordWrap w:val="0"/>
        <w:spacing w:line="580" w:lineRule="exact"/>
        <w:ind w:left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（一）拟定采购工作相关制度；</w:t>
      </w:r>
    </w:p>
    <w:p w:rsidR="007341FA" w:rsidRPr="00D56BAB" w:rsidRDefault="007341FA" w:rsidP="007341FA">
      <w:pPr>
        <w:wordWrap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（二）审核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采购招标文件；</w:t>
      </w:r>
    </w:p>
    <w:p w:rsidR="007341FA" w:rsidRPr="00D56BAB" w:rsidRDefault="007341FA" w:rsidP="007341FA">
      <w:pPr>
        <w:wordWrap w:val="0"/>
        <w:spacing w:line="580" w:lineRule="exact"/>
        <w:ind w:left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（三）专家资源库的建立；</w:t>
      </w:r>
    </w:p>
    <w:p w:rsidR="007341FA" w:rsidRPr="00D56BAB" w:rsidRDefault="007341FA" w:rsidP="007341FA">
      <w:pPr>
        <w:wordWrap w:val="0"/>
        <w:spacing w:line="580" w:lineRule="exact"/>
        <w:ind w:left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（四）供应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商资源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库的建立；</w:t>
      </w:r>
    </w:p>
    <w:p w:rsidR="007341FA" w:rsidRPr="00D56BAB" w:rsidRDefault="007341FA" w:rsidP="007341FA">
      <w:pPr>
        <w:wordWrap w:val="0"/>
        <w:spacing w:line="580" w:lineRule="exact"/>
        <w:ind w:left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（五）采购流程的具体实施；</w:t>
      </w:r>
    </w:p>
    <w:p w:rsidR="007341FA" w:rsidRPr="00D56BAB" w:rsidRDefault="007341FA" w:rsidP="007341FA">
      <w:pPr>
        <w:wordWrap w:val="0"/>
        <w:spacing w:line="580" w:lineRule="exact"/>
        <w:ind w:left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（六）定期向采购领导小组汇报采购工作开展情况；</w:t>
      </w:r>
    </w:p>
    <w:p w:rsidR="007341FA" w:rsidRDefault="007341FA" w:rsidP="007341FA">
      <w:pPr>
        <w:wordWrap w:val="0"/>
        <w:spacing w:line="580" w:lineRule="exact"/>
        <w:ind w:left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（七）完成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交办的其他采购工作。</w:t>
      </w:r>
    </w:p>
    <w:p w:rsidR="007341FA" w:rsidRDefault="007341FA" w:rsidP="007341FA">
      <w:pPr>
        <w:wordWrap w:val="0"/>
        <w:spacing w:line="580" w:lineRule="exact"/>
        <w:ind w:lef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41FA" w:rsidRDefault="007341FA" w:rsidP="007341FA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第三章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采购方式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采购采用以下方式：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（一）法律法规规定的采购方式</w:t>
      </w:r>
    </w:p>
    <w:p w:rsidR="007341FA" w:rsidRPr="00D56BAB" w:rsidRDefault="007341FA" w:rsidP="007341FA">
      <w:pPr>
        <w:wordWrap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1.公开招标；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2.邀请招标；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3.竞争性谈判；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4.单一来源采购；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5.询价。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（二）</w:t>
      </w:r>
      <w:r w:rsidRPr="00D56BAB">
        <w:rPr>
          <w:rFonts w:ascii="仿宋" w:eastAsia="仿宋" w:hAnsi="仿宋" w:cs="Times New Roman" w:hint="eastAsia"/>
          <w:sz w:val="32"/>
          <w:szCs w:val="32"/>
        </w:rPr>
        <w:t>本所</w:t>
      </w:r>
      <w:r w:rsidRPr="00D56BAB">
        <w:rPr>
          <w:rFonts w:ascii="仿宋" w:eastAsia="仿宋" w:hAnsi="仿宋" w:cs="Times New Roman"/>
          <w:sz w:val="32"/>
          <w:szCs w:val="32"/>
        </w:rPr>
        <w:t>认可的其他采购方式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lastRenderedPageBreak/>
        <w:t>1.磋商采购；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2.竞价采购；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3.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询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比采购；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4.比选采购；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5.行业通行的其他采购方式等。</w:t>
      </w:r>
    </w:p>
    <w:p w:rsidR="007341FA" w:rsidRPr="00D56BAB" w:rsidRDefault="007341FA" w:rsidP="007341FA">
      <w:pPr>
        <w:pStyle w:val="a3"/>
        <w:wordWrap w:val="0"/>
        <w:spacing w:before="66" w:line="580" w:lineRule="exact"/>
        <w:ind w:left="15" w:firstLineChars="218" w:firstLine="700"/>
        <w:rPr>
          <w:rFonts w:ascii="仿宋" w:eastAsia="仿宋" w:hAnsi="仿宋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val="en-US"/>
        </w:rPr>
        <w:t>第六条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</w:t>
      </w:r>
      <w:r w:rsidRPr="00D56BAB">
        <w:rPr>
          <w:rFonts w:ascii="仿宋" w:eastAsia="仿宋" w:hAnsi="仿宋" w:cs="Times New Roman"/>
          <w:sz w:val="32"/>
          <w:szCs w:val="32"/>
          <w:lang w:val="en-US" w:bidi="ar-SA"/>
        </w:rPr>
        <w:t>（一）法律规定必须招标的项目，由</w:t>
      </w:r>
      <w:proofErr w:type="gramStart"/>
      <w:r w:rsidRPr="00D56BAB">
        <w:rPr>
          <w:rFonts w:ascii="仿宋" w:eastAsia="仿宋" w:hAnsi="仿宋" w:cs="Times New Roman"/>
          <w:sz w:val="32"/>
          <w:szCs w:val="32"/>
          <w:lang w:val="en-US" w:bidi="ar-SA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  <w:lang w:val="en-US" w:bidi="ar-SA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  <w:lang w:val="en-US" w:bidi="ar-SA"/>
        </w:rPr>
        <w:t xml:space="preserve">委托代理机构组织招标。    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（二）非法律规定必须招标的采购项目，按以下方式组织采购：</w:t>
      </w:r>
    </w:p>
    <w:p w:rsidR="00D96482" w:rsidRPr="00D56BAB" w:rsidRDefault="007341FA" w:rsidP="00D96482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1.</w:t>
      </w:r>
      <w:r w:rsidR="00D96482" w:rsidRPr="00D56BAB">
        <w:rPr>
          <w:rFonts w:ascii="仿宋" w:eastAsia="仿宋" w:hAnsi="仿宋" w:cs="Times New Roman"/>
          <w:sz w:val="32"/>
          <w:szCs w:val="32"/>
        </w:rPr>
        <w:t>单次采购预算控制价20万元人民币（不含）以下的采购项目，由</w:t>
      </w:r>
      <w:proofErr w:type="gramStart"/>
      <w:r w:rsidR="00D96482" w:rsidRPr="00D56BAB">
        <w:rPr>
          <w:rFonts w:ascii="仿宋" w:eastAsia="仿宋" w:hAnsi="仿宋" w:cs="Times New Roman"/>
          <w:sz w:val="32"/>
          <w:szCs w:val="32"/>
        </w:rPr>
        <w:t>采购</w:t>
      </w:r>
      <w:r w:rsidR="00D96482"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="00D96482" w:rsidRPr="00D56BAB">
        <w:rPr>
          <w:rFonts w:ascii="仿宋" w:eastAsia="仿宋" w:hAnsi="仿宋" w:cs="Times New Roman"/>
          <w:sz w:val="32"/>
          <w:szCs w:val="32"/>
        </w:rPr>
        <w:t>根据采购需求委托代理机构采购或自行组织采购。</w:t>
      </w:r>
    </w:p>
    <w:p w:rsidR="00D96482" w:rsidRPr="00D56BAB" w:rsidRDefault="007341FA" w:rsidP="00D96482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2.</w:t>
      </w:r>
      <w:r w:rsidR="00D96482" w:rsidRPr="00D56BAB">
        <w:rPr>
          <w:rFonts w:ascii="仿宋" w:eastAsia="仿宋" w:hAnsi="仿宋" w:cs="Times New Roman"/>
          <w:sz w:val="32"/>
          <w:szCs w:val="32"/>
        </w:rPr>
        <w:t>单次采购预算控制价20万元人民币（含）以上的采购项目，由</w:t>
      </w:r>
      <w:proofErr w:type="gramStart"/>
      <w:r w:rsidR="00D96482" w:rsidRPr="00D56BAB">
        <w:rPr>
          <w:rFonts w:ascii="仿宋" w:eastAsia="仿宋" w:hAnsi="仿宋" w:cs="Times New Roman"/>
          <w:sz w:val="32"/>
          <w:szCs w:val="32"/>
        </w:rPr>
        <w:t>采购</w:t>
      </w:r>
      <w:r w:rsidR="00D96482"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="00D96482" w:rsidRPr="00D56BAB">
        <w:rPr>
          <w:rFonts w:ascii="仿宋" w:eastAsia="仿宋" w:hAnsi="仿宋" w:cs="Times New Roman"/>
          <w:sz w:val="32"/>
          <w:szCs w:val="32"/>
        </w:rPr>
        <w:t>委托代理机构根据采购需求组织采购。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3.单次采购预算控制价达到20万元人民币（含）以上，因紧急或有特殊要求的货物、服务、工程项目需采用单一来源方式采购的，申购部门应在采购立项前报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审核，并经采购管理领导小组组长批准。</w:t>
      </w:r>
    </w:p>
    <w:p w:rsidR="007341FA" w:rsidRDefault="007341FA" w:rsidP="007341FA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第四章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采购流程</w:t>
      </w:r>
    </w:p>
    <w:p w:rsidR="007341FA" w:rsidRPr="00D56BAB" w:rsidRDefault="007341FA" w:rsidP="00BB3E93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采购立项。申购部门拟定采购项目、数量、技术规格、供应商资质、预算控制价等，填写《采购申请单》。单次采购预算控制价5万元人民币（含）以上10万元人民币（不含）以下</w:t>
      </w:r>
      <w:r w:rsidRPr="00D56BAB">
        <w:rPr>
          <w:rFonts w:ascii="仿宋" w:eastAsia="仿宋" w:hAnsi="仿宋" w:cs="Times New Roman"/>
          <w:sz w:val="32"/>
          <w:szCs w:val="32"/>
        </w:rPr>
        <w:lastRenderedPageBreak/>
        <w:t>的采购申请，需申购部门分管领导同意，经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审核，报采购管理领导小组副组长批准。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单次采购预算控制价10万元人民币（含）以上20万元人民币（不含）以下的采购申请，需申购部门分管领导同意，经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审核，报采购管理领导小组组长批准。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单次采购预算控制价20万元人民币（含）以上50万元人民币（不含）以下的采购申请，需申购部门分管领导同意，经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审核，报采购管理领导小组研究同意。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单次采购预算控制价50万元人民币（含）以上200万元人民币（不含）以下的采购申请，需经总经理办公会研究同意。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单次采购预算控制价200万元人民币（含）以上的采购申请，需提交</w:t>
      </w:r>
      <w:r w:rsidRPr="00D56BAB">
        <w:rPr>
          <w:rFonts w:ascii="仿宋" w:eastAsia="仿宋" w:hAnsi="仿宋" w:cs="Times New Roman" w:hint="eastAsia"/>
          <w:sz w:val="32"/>
          <w:szCs w:val="32"/>
        </w:rPr>
        <w:t>党总支会</w:t>
      </w:r>
      <w:r w:rsidRPr="00D56BAB">
        <w:rPr>
          <w:rFonts w:ascii="仿宋" w:eastAsia="仿宋" w:hAnsi="仿宋" w:cs="Times New Roman"/>
          <w:sz w:val="32"/>
          <w:szCs w:val="32"/>
        </w:rPr>
        <w:t>审议</w:t>
      </w:r>
      <w:r w:rsidR="00D56BAB" w:rsidRPr="00D56BAB">
        <w:rPr>
          <w:rFonts w:ascii="仿宋" w:eastAsia="仿宋" w:hAnsi="仿宋" w:cs="Times New Roman" w:hint="eastAsia"/>
          <w:sz w:val="32"/>
          <w:szCs w:val="32"/>
        </w:rPr>
        <w:t>，</w:t>
      </w:r>
      <w:r w:rsidR="0062690C">
        <w:rPr>
          <w:rFonts w:ascii="仿宋" w:eastAsia="仿宋" w:hAnsi="仿宋" w:cs="Times New Roman" w:hint="eastAsia"/>
          <w:sz w:val="32"/>
          <w:szCs w:val="32"/>
        </w:rPr>
        <w:t>经总经理办公会研究后，</w:t>
      </w:r>
      <w:r w:rsidR="00D56BAB" w:rsidRPr="00D56BAB">
        <w:rPr>
          <w:rFonts w:ascii="仿宋" w:eastAsia="仿宋" w:hAnsi="仿宋" w:cs="Times New Roman" w:hint="eastAsia"/>
          <w:sz w:val="32"/>
          <w:szCs w:val="32"/>
        </w:rPr>
        <w:t>并报集团公司审核备案</w:t>
      </w:r>
      <w:r w:rsidRPr="00D56BAB">
        <w:rPr>
          <w:rFonts w:ascii="仿宋" w:eastAsia="仿宋" w:hAnsi="仿宋" w:cs="Times New Roman"/>
          <w:sz w:val="32"/>
          <w:szCs w:val="32"/>
        </w:rPr>
        <w:t>。</w:t>
      </w:r>
    </w:p>
    <w:p w:rsidR="007341FA" w:rsidRPr="00D56BAB" w:rsidRDefault="007341FA" w:rsidP="007341FA">
      <w:pPr>
        <w:widowControl/>
        <w:numPr>
          <w:ilvl w:val="255"/>
          <w:numId w:val="0"/>
        </w:numPr>
        <w:shd w:val="clear" w:color="auto" w:fill="FFFFFF"/>
        <w:wordWrap w:val="0"/>
        <w:spacing w:line="58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>第八条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编制采购文件</w:t>
      </w:r>
    </w:p>
    <w:p w:rsidR="007341FA" w:rsidRPr="00D56BAB" w:rsidRDefault="007341FA" w:rsidP="007341FA">
      <w:pPr>
        <w:widowControl/>
        <w:numPr>
          <w:ilvl w:val="255"/>
          <w:numId w:val="0"/>
        </w:numPr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（一）自行组织采购项目，采购文件内容应包含采购公告和评标办法。申购部门与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共同拟定采购文件，填写《采购文件发布确认单》，经申购部门负责人审核，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872379" w:rsidRPr="00D56BAB">
        <w:rPr>
          <w:rFonts w:ascii="仿宋" w:eastAsia="仿宋" w:hAnsi="仿宋" w:cs="Times New Roman"/>
          <w:sz w:val="32"/>
          <w:szCs w:val="32"/>
        </w:rPr>
        <w:t>办</w:t>
      </w:r>
      <w:r w:rsidRPr="00D56BAB">
        <w:rPr>
          <w:rFonts w:ascii="仿宋" w:eastAsia="仿宋" w:hAnsi="仿宋" w:cs="Times New Roman"/>
          <w:sz w:val="32"/>
          <w:szCs w:val="32"/>
        </w:rPr>
        <w:t>复核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后生效。采购公告发布在</w:t>
      </w:r>
      <w:r w:rsidR="004679D3" w:rsidRPr="00D56BAB">
        <w:rPr>
          <w:rFonts w:ascii="仿宋" w:eastAsia="仿宋" w:hAnsi="仿宋" w:cs="Times New Roman"/>
          <w:sz w:val="32"/>
          <w:szCs w:val="32"/>
        </w:rPr>
        <w:t>所</w:t>
      </w:r>
      <w:r w:rsidRPr="00D56BAB">
        <w:rPr>
          <w:rFonts w:ascii="仿宋" w:eastAsia="仿宋" w:hAnsi="仿宋" w:cs="Times New Roman"/>
          <w:sz w:val="32"/>
          <w:szCs w:val="32"/>
        </w:rPr>
        <w:t>官网。</w:t>
      </w:r>
    </w:p>
    <w:p w:rsidR="007341FA" w:rsidRPr="00D56BAB" w:rsidRDefault="007341FA" w:rsidP="007341FA">
      <w:pPr>
        <w:widowControl/>
        <w:numPr>
          <w:ilvl w:val="255"/>
          <w:numId w:val="0"/>
        </w:numPr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（二）委托代理机构组织采购项目，采购文件内容应包含采购公告、参选须知、采购要求、评标办法、合同文本格式、参选文本格式等。代理机构拟定采购文件，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872379" w:rsidRPr="00D56BAB">
        <w:rPr>
          <w:rFonts w:ascii="仿宋" w:eastAsia="仿宋" w:hAnsi="仿宋" w:cs="Times New Roman"/>
          <w:sz w:val="32"/>
          <w:szCs w:val="32"/>
        </w:rPr>
        <w:t>办</w:t>
      </w:r>
      <w:r w:rsidRPr="00D56BAB">
        <w:rPr>
          <w:rFonts w:ascii="仿宋" w:eastAsia="仿宋" w:hAnsi="仿宋" w:cs="Times New Roman"/>
          <w:sz w:val="32"/>
          <w:szCs w:val="32"/>
        </w:rPr>
        <w:t>填写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《采购文件发布确认单》，经申购部门负责人</w:t>
      </w:r>
      <w:r w:rsidR="00C11B04" w:rsidRPr="00D56BAB">
        <w:rPr>
          <w:rFonts w:ascii="仿宋" w:eastAsia="仿宋" w:hAnsi="仿宋" w:cs="Times New Roman" w:hint="eastAsia"/>
          <w:sz w:val="32"/>
          <w:szCs w:val="32"/>
        </w:rPr>
        <w:t>和本所法律顾问</w:t>
      </w:r>
      <w:r w:rsidRPr="00D56BAB">
        <w:rPr>
          <w:rFonts w:ascii="仿宋" w:eastAsia="仿宋" w:hAnsi="仿宋" w:cs="Times New Roman"/>
          <w:sz w:val="32"/>
          <w:szCs w:val="32"/>
        </w:rPr>
        <w:t>审核，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670450" w:rsidRPr="00D56BAB">
        <w:rPr>
          <w:rFonts w:ascii="仿宋" w:eastAsia="仿宋" w:hAnsi="仿宋" w:cs="Times New Roman" w:hint="eastAsia"/>
          <w:sz w:val="32"/>
          <w:szCs w:val="32"/>
        </w:rPr>
        <w:t>办</w:t>
      </w:r>
      <w:r w:rsidRPr="00D56BAB">
        <w:rPr>
          <w:rFonts w:ascii="仿宋" w:eastAsia="仿宋" w:hAnsi="仿宋" w:cs="Times New Roman"/>
          <w:sz w:val="32"/>
          <w:szCs w:val="32"/>
        </w:rPr>
        <w:t>复核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，采购领导小组副组长批准后生效。采购公告发布在相关媒介。</w:t>
      </w:r>
    </w:p>
    <w:p w:rsidR="007341FA" w:rsidRPr="00D56BAB" w:rsidRDefault="007341FA" w:rsidP="007341FA">
      <w:pPr>
        <w:widowControl/>
        <w:numPr>
          <w:ilvl w:val="255"/>
          <w:numId w:val="0"/>
        </w:numPr>
        <w:shd w:val="clear" w:color="auto" w:fill="FFFFFF"/>
        <w:wordWrap w:val="0"/>
        <w:spacing w:line="580" w:lineRule="exact"/>
        <w:ind w:leftChars="300" w:left="63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第九条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采购实施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一）自行组织采购，其流程为：采购立项→编制采购文件→发布采购公告（公告期不少于3天）→接收投标文件→公告期结束后组织开标评标（评委人数为不少于3人的单数）→采购结果确认→确定中标人→签订相关协议。</w:t>
      </w:r>
    </w:p>
    <w:p w:rsidR="0032407F" w:rsidRPr="00D56BAB" w:rsidRDefault="007341FA" w:rsidP="0032407F">
      <w:pPr>
        <w:widowControl/>
        <w:shd w:val="clear" w:color="auto" w:fill="FFFFFF"/>
        <w:wordWrap w:val="0"/>
        <w:spacing w:line="580" w:lineRule="exact"/>
        <w:ind w:firstLineChars="131" w:firstLine="419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（二）委托代理机构采购，由采购</w:t>
      </w:r>
      <w:r w:rsidR="00872379" w:rsidRPr="00D56BAB">
        <w:rPr>
          <w:rFonts w:ascii="仿宋" w:eastAsia="仿宋" w:hAnsi="仿宋" w:cs="Times New Roman"/>
          <w:sz w:val="32"/>
          <w:szCs w:val="32"/>
        </w:rPr>
        <w:t>办</w:t>
      </w:r>
      <w:r w:rsidRPr="00D56BAB">
        <w:rPr>
          <w:rFonts w:ascii="仿宋" w:eastAsia="仿宋" w:hAnsi="仿宋" w:cs="Times New Roman"/>
          <w:sz w:val="32"/>
          <w:szCs w:val="32"/>
        </w:rPr>
        <w:t>在安徽省政府采购网代理机构库选定代理机构。代理机构在委托事项内开展采购活动，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872379" w:rsidRPr="00D56BAB">
        <w:rPr>
          <w:rFonts w:ascii="仿宋" w:eastAsia="仿宋" w:hAnsi="仿宋" w:cs="Times New Roman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负责监督。</w:t>
      </w:r>
    </w:p>
    <w:p w:rsidR="000F0C00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F0C00" w:rsidRPr="000F0C00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F0C00">
        <w:rPr>
          <w:rFonts w:ascii="Times New Roman" w:eastAsia="黑体" w:hAnsi="Times New Roman" w:cs="Times New Roman" w:hint="eastAsia"/>
          <w:sz w:val="32"/>
          <w:szCs w:val="32"/>
        </w:rPr>
        <w:t>第五章</w:t>
      </w:r>
      <w:r w:rsidRPr="000F0C0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0F0C00">
        <w:rPr>
          <w:rFonts w:ascii="Times New Roman" w:eastAsia="黑体" w:hAnsi="Times New Roman" w:cs="Times New Roman"/>
          <w:sz w:val="32"/>
          <w:szCs w:val="32"/>
        </w:rPr>
        <w:t>合同管理与验收</w:t>
      </w:r>
    </w:p>
    <w:p w:rsidR="000F0C00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>第十条</w:t>
      </w:r>
      <w:r w:rsidR="000F0C0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D56BAB">
        <w:rPr>
          <w:rFonts w:ascii="仿宋" w:eastAsia="仿宋" w:hAnsi="仿宋" w:cs="Times New Roman"/>
          <w:sz w:val="32"/>
          <w:szCs w:val="32"/>
        </w:rPr>
        <w:t>申购部门与供应商应当在成交确定之日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起政策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规定时限内，按照采购文件确定的事项签订采购合同，合同中须明确采购项目的规格型号、技术参数、采购数量、采购金额、售后服务、交货方式、违约责任、验收与付款等条款。</w:t>
      </w:r>
    </w:p>
    <w:p w:rsidR="007341FA" w:rsidRDefault="000F0C00" w:rsidP="007341FA">
      <w:pPr>
        <w:widowControl/>
        <w:shd w:val="clear" w:color="auto" w:fill="FFFFFF"/>
        <w:wordWrap w:val="0"/>
        <w:spacing w:line="58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24"/>
        </w:rPr>
      </w:pPr>
      <w:r w:rsidRPr="00D96482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  <w:shd w:val="clear" w:color="auto" w:fill="FFFFFF"/>
        </w:rPr>
        <w:t>第十一条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24DC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</w:t>
      </w:r>
      <w:r w:rsidR="00F40154" w:rsidRPr="00D56BAB">
        <w:rPr>
          <w:rFonts w:ascii="仿宋" w:eastAsia="仿宋" w:hAnsi="仿宋" w:cs="Times New Roman" w:hint="eastAsia"/>
          <w:sz w:val="32"/>
          <w:szCs w:val="32"/>
        </w:rPr>
        <w:t>项目发生增项或因项目需要必须变更情况时，</w:t>
      </w:r>
      <w:proofErr w:type="gramStart"/>
      <w:r w:rsidR="00F40154" w:rsidRPr="00D56BAB">
        <w:rPr>
          <w:rFonts w:ascii="仿宋" w:eastAsia="仿宋" w:hAnsi="仿宋" w:cs="Times New Roman" w:hint="eastAsia"/>
          <w:sz w:val="32"/>
          <w:szCs w:val="32"/>
        </w:rPr>
        <w:t>采购办需</w:t>
      </w:r>
      <w:proofErr w:type="gramEnd"/>
      <w:r w:rsidRPr="00D56BAB">
        <w:rPr>
          <w:rFonts w:ascii="仿宋" w:eastAsia="仿宋" w:hAnsi="仿宋" w:cs="Times New Roman" w:hint="eastAsia"/>
          <w:sz w:val="32"/>
          <w:szCs w:val="32"/>
        </w:rPr>
        <w:t>与供应商明确变动范围、数量、资金预算等情况，并</w:t>
      </w:r>
      <w:r w:rsidR="00F40154" w:rsidRPr="00D56BAB">
        <w:rPr>
          <w:rFonts w:ascii="仿宋" w:eastAsia="仿宋" w:hAnsi="仿宋" w:cs="Times New Roman" w:hint="eastAsia"/>
          <w:sz w:val="32"/>
          <w:szCs w:val="32"/>
        </w:rPr>
        <w:t>以书面形式</w:t>
      </w:r>
      <w:r w:rsidRPr="00D56BAB">
        <w:rPr>
          <w:rFonts w:ascii="仿宋" w:eastAsia="仿宋" w:hAnsi="仿宋" w:cs="Times New Roman" w:hint="eastAsia"/>
          <w:sz w:val="32"/>
          <w:szCs w:val="32"/>
        </w:rPr>
        <w:t>报采购管理领导小组审核</w:t>
      </w:r>
      <w:r w:rsidR="00F40154" w:rsidRPr="00D56BAB">
        <w:rPr>
          <w:rFonts w:ascii="仿宋" w:eastAsia="仿宋" w:hAnsi="仿宋" w:cs="Times New Roman" w:hint="eastAsia"/>
          <w:sz w:val="32"/>
          <w:szCs w:val="32"/>
        </w:rPr>
        <w:t>，</w:t>
      </w:r>
      <w:r w:rsidRPr="00D56BAB">
        <w:rPr>
          <w:rFonts w:ascii="仿宋" w:eastAsia="仿宋" w:hAnsi="仿宋" w:cs="Times New Roman" w:hint="eastAsia"/>
          <w:sz w:val="32"/>
          <w:szCs w:val="32"/>
        </w:rPr>
        <w:t>再经双方签字认可后继续实施。</w:t>
      </w:r>
    </w:p>
    <w:p w:rsidR="007341FA" w:rsidRPr="00D56BAB" w:rsidRDefault="000F0C00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9648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第十二条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7341FA" w:rsidRPr="00D56BAB">
        <w:rPr>
          <w:rFonts w:ascii="仿宋" w:eastAsia="仿宋" w:hAnsi="仿宋" w:cs="Times New Roman"/>
          <w:sz w:val="32"/>
          <w:szCs w:val="32"/>
        </w:rPr>
        <w:t>申购部门应当按照采购合同规定标准，对需验收的采购项目实施情况进行跟踪与验收。验收应当对各项技术、服务等要求的履约情况逐项验收，不得缺漏，并就验收结果出具验收意见，填写《采购项目验收表》。验收发现供应商在履约中存在问题的，应当按照合同的约定追究供应商的违约责任。</w:t>
      </w:r>
    </w:p>
    <w:p w:rsidR="000F0C00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F0C00" w:rsidRPr="000F0C00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F0C0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第六章</w:t>
      </w:r>
      <w:r w:rsidRPr="000F0C0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0F0C00">
        <w:rPr>
          <w:rFonts w:ascii="Times New Roman" w:eastAsia="黑体" w:hAnsi="Times New Roman" w:cs="Times New Roman"/>
          <w:sz w:val="32"/>
          <w:szCs w:val="32"/>
        </w:rPr>
        <w:t>采购文件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>第十</w:t>
      </w:r>
      <w:r w:rsidR="00D96482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>条</w:t>
      </w: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670450"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对每项采购活动的采购文件须妥善保管，不得伪造、变更、隐匿或销毁。采购代理机构应当在采购活动完成后一个月内将采购文件（含录音录像资料）移交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="00872379" w:rsidRPr="00D56BAB">
        <w:rPr>
          <w:rFonts w:ascii="仿宋" w:eastAsia="仿宋" w:hAnsi="仿宋" w:cs="Times New Roman"/>
          <w:sz w:val="32"/>
          <w:szCs w:val="32"/>
        </w:rPr>
        <w:t>办</w:t>
      </w:r>
      <w:r w:rsidRPr="00D56BAB">
        <w:rPr>
          <w:rFonts w:ascii="仿宋" w:eastAsia="仿宋" w:hAnsi="仿宋" w:cs="Times New Roman"/>
          <w:sz w:val="32"/>
          <w:szCs w:val="32"/>
        </w:rPr>
        <w:t>保管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D56BAB">
        <w:rPr>
          <w:rFonts w:ascii="仿宋" w:eastAsia="仿宋" w:hAnsi="仿宋" w:cs="Times New Roman"/>
          <w:sz w:val="32"/>
          <w:szCs w:val="32"/>
        </w:rPr>
        <w:t>采购文件包括采购活动记录、采购预算、招标文件、投标文件、评标文件、评估报告、定标文件、合同文本、验收证明、质疑答复、投诉处理决定及其他有关的文件、资料。</w:t>
      </w:r>
    </w:p>
    <w:p w:rsidR="007341FA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7341FA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第七章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>责任追究与监督</w:t>
      </w:r>
    </w:p>
    <w:p w:rsidR="007341FA" w:rsidRPr="00D56BAB" w:rsidRDefault="007341FA" w:rsidP="007341FA">
      <w:pPr>
        <w:wordWrap w:val="0"/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第十</w:t>
      </w:r>
      <w:r w:rsidR="00D9648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成员实行回避制度，其本人或亲属与投标人有利害关系的，应主动申请回避。不主动申请回避、可能使采购招标结果不公正的，由采购管理领导小组按相关规定视情节轻重给予处罚。</w:t>
      </w:r>
    </w:p>
    <w:p w:rsidR="007341FA" w:rsidRPr="00D56BAB" w:rsidRDefault="007341FA" w:rsidP="007341FA">
      <w:pPr>
        <w:wordWrap w:val="0"/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第十</w:t>
      </w:r>
      <w:r w:rsidR="00D9648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D56BAB">
        <w:rPr>
          <w:rFonts w:ascii="仿宋" w:eastAsia="仿宋" w:hAnsi="仿宋" w:cs="Times New Roman"/>
          <w:sz w:val="32"/>
          <w:szCs w:val="32"/>
        </w:rPr>
        <w:t>采购</w:t>
      </w:r>
      <w:r w:rsidRPr="00D56BAB">
        <w:rPr>
          <w:rFonts w:ascii="仿宋" w:eastAsia="仿宋" w:hAnsi="仿宋" w:cs="Times New Roman" w:hint="eastAsia"/>
          <w:sz w:val="32"/>
          <w:szCs w:val="32"/>
        </w:rPr>
        <w:t>办</w:t>
      </w:r>
      <w:proofErr w:type="gramEnd"/>
      <w:r w:rsidRPr="00D56BAB">
        <w:rPr>
          <w:rFonts w:ascii="仿宋" w:eastAsia="仿宋" w:hAnsi="仿宋" w:cs="Times New Roman"/>
          <w:sz w:val="32"/>
          <w:szCs w:val="32"/>
        </w:rPr>
        <w:t>成员不得与投标当事人相互串通，徇私舞弊，操纵采购招标结果；不得私下接触投标人，接受投标人、中介人贿赂或不正当利益。经查实给企业造成重大损失、触犯法律的，移交司法机关处置。</w:t>
      </w:r>
    </w:p>
    <w:p w:rsidR="007341FA" w:rsidRPr="00D56BAB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7341FA" w:rsidRDefault="000F0C00" w:rsidP="000F0C00">
      <w:pPr>
        <w:wordWrap w:val="0"/>
        <w:spacing w:line="580" w:lineRule="exact"/>
        <w:ind w:left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第八章</w:t>
      </w:r>
      <w:r w:rsidR="007341FA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>附</w:t>
      </w:r>
      <w:r w:rsidR="007341FA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341FA">
        <w:rPr>
          <w:rFonts w:ascii="Times New Roman" w:eastAsia="黑体" w:hAnsi="Times New Roman" w:cs="Times New Roman"/>
          <w:sz w:val="32"/>
          <w:szCs w:val="32"/>
        </w:rPr>
        <w:t>则</w:t>
      </w:r>
    </w:p>
    <w:p w:rsidR="007341FA" w:rsidRPr="00D56BAB" w:rsidRDefault="007341FA" w:rsidP="007341FA">
      <w:pPr>
        <w:wordWrap w:val="0"/>
        <w:spacing w:line="58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第十</w:t>
      </w:r>
      <w:r w:rsidR="00D9648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本办法由采购管理领导小组负责解释。</w:t>
      </w:r>
    </w:p>
    <w:p w:rsidR="007341FA" w:rsidRPr="00D56BAB" w:rsidRDefault="007341FA" w:rsidP="007341FA">
      <w:pPr>
        <w:wordWrap w:val="0"/>
        <w:spacing w:line="58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第十</w:t>
      </w:r>
      <w:r w:rsidR="00D9648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56BAB">
        <w:rPr>
          <w:rFonts w:ascii="仿宋" w:eastAsia="仿宋" w:hAnsi="仿宋" w:cs="Times New Roman"/>
          <w:sz w:val="32"/>
          <w:szCs w:val="32"/>
        </w:rPr>
        <w:t>本办法自发布之日起实施。</w:t>
      </w:r>
    </w:p>
    <w:p w:rsidR="007341FA" w:rsidRDefault="007341FA" w:rsidP="007341FA">
      <w:pPr>
        <w:widowControl/>
        <w:shd w:val="clear" w:color="auto" w:fill="FFFFFF"/>
        <w:wordWrap w:val="0"/>
        <w:spacing w:line="580" w:lineRule="exact"/>
        <w:ind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51702" w:rsidRDefault="00825F4A" w:rsidP="007A061B">
      <w:pPr>
        <w:jc w:val="right"/>
      </w:pPr>
      <w:bookmarkStart w:id="0" w:name="_GoBack"/>
      <w:bookmarkEnd w:id="0"/>
    </w:p>
    <w:sectPr w:rsidR="00A51702" w:rsidSect="00817CD2">
      <w:footerReference w:type="default" r:id="rId7"/>
      <w:pgSz w:w="11906" w:h="16838"/>
      <w:pgMar w:top="1985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4A" w:rsidRDefault="00825F4A" w:rsidP="000F0C00">
      <w:r>
        <w:separator/>
      </w:r>
    </w:p>
  </w:endnote>
  <w:endnote w:type="continuationSeparator" w:id="0">
    <w:p w:rsidR="00825F4A" w:rsidRDefault="00825F4A" w:rsidP="000F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149193"/>
      <w:docPartObj>
        <w:docPartGallery w:val="Page Numbers (Bottom of Page)"/>
        <w:docPartUnique/>
      </w:docPartObj>
    </w:sdtPr>
    <w:sdtEndPr/>
    <w:sdtContent>
      <w:p w:rsidR="000F0C00" w:rsidRDefault="000F0C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F0C00" w:rsidRDefault="000F0C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4A" w:rsidRDefault="00825F4A" w:rsidP="000F0C00">
      <w:r>
        <w:separator/>
      </w:r>
    </w:p>
  </w:footnote>
  <w:footnote w:type="continuationSeparator" w:id="0">
    <w:p w:rsidR="00825F4A" w:rsidRDefault="00825F4A" w:rsidP="000F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C8D6"/>
    <w:multiLevelType w:val="singleLevel"/>
    <w:tmpl w:val="167DC8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A3D26EB"/>
    <w:multiLevelType w:val="singleLevel"/>
    <w:tmpl w:val="1A3D26EB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2A40726A"/>
    <w:multiLevelType w:val="singleLevel"/>
    <w:tmpl w:val="2A40726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A"/>
    <w:rsid w:val="000560A0"/>
    <w:rsid w:val="000B28C6"/>
    <w:rsid w:val="000D0303"/>
    <w:rsid w:val="000F0C00"/>
    <w:rsid w:val="0032407F"/>
    <w:rsid w:val="004679D3"/>
    <w:rsid w:val="004F1A6F"/>
    <w:rsid w:val="00624DC0"/>
    <w:rsid w:val="0062690C"/>
    <w:rsid w:val="00670450"/>
    <w:rsid w:val="006C0902"/>
    <w:rsid w:val="007341FA"/>
    <w:rsid w:val="007A061B"/>
    <w:rsid w:val="00817CD2"/>
    <w:rsid w:val="00825F4A"/>
    <w:rsid w:val="00872379"/>
    <w:rsid w:val="00927704"/>
    <w:rsid w:val="00B83369"/>
    <w:rsid w:val="00BA2277"/>
    <w:rsid w:val="00BB3E93"/>
    <w:rsid w:val="00C11B04"/>
    <w:rsid w:val="00C26DA1"/>
    <w:rsid w:val="00C767BB"/>
    <w:rsid w:val="00CE15F5"/>
    <w:rsid w:val="00D56BAB"/>
    <w:rsid w:val="00D96482"/>
    <w:rsid w:val="00DF699E"/>
    <w:rsid w:val="00E442AB"/>
    <w:rsid w:val="00EA2E6C"/>
    <w:rsid w:val="00F40154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934DC"/>
  <w15:chartTrackingRefBased/>
  <w15:docId w15:val="{E39DF079-D275-4C2A-9796-94C5508C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41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1FA"/>
    <w:pPr>
      <w:ind w:left="115"/>
    </w:pPr>
    <w:rPr>
      <w:rFonts w:ascii="Arial Unicode MS" w:eastAsia="Arial Unicode MS" w:hAnsi="Arial Unicode MS" w:cs="Arial Unicode MS"/>
      <w:sz w:val="30"/>
      <w:szCs w:val="30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7341FA"/>
    <w:rPr>
      <w:rFonts w:ascii="Arial Unicode MS" w:eastAsia="Arial Unicode MS" w:hAnsi="Arial Unicode MS" w:cs="Arial Unicode MS"/>
      <w:sz w:val="30"/>
      <w:szCs w:val="30"/>
      <w:lang w:val="zh-CN" w:bidi="zh-CN"/>
    </w:rPr>
  </w:style>
  <w:style w:type="paragraph" w:styleId="a5">
    <w:name w:val="header"/>
    <w:basedOn w:val="a"/>
    <w:link w:val="a6"/>
    <w:uiPriority w:val="99"/>
    <w:unhideWhenUsed/>
    <w:rsid w:val="000F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0C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0C0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C09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0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YanQing SHEN</dc:creator>
  <cp:keywords/>
  <dc:description/>
  <cp:lastModifiedBy>YanQing SHEN</cp:lastModifiedBy>
  <cp:revision>2</cp:revision>
  <cp:lastPrinted>2019-10-28T03:06:00Z</cp:lastPrinted>
  <dcterms:created xsi:type="dcterms:W3CDTF">2019-10-28T03:12:00Z</dcterms:created>
  <dcterms:modified xsi:type="dcterms:W3CDTF">2019-10-28T03:12:00Z</dcterms:modified>
</cp:coreProperties>
</file>